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6-11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ПРАКТИКА ПО РУЧНОЙ 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МЕТАЛЛ</w:t>
      </w:r>
      <w:r>
        <w:rPr>
          <w:rFonts w:ascii="Times New Roman" w:hAnsi="Times New Roman" w:eastAsia="Times New Roman"/>
          <w:b/>
          <w:sz w:val="24"/>
          <w:szCs w:val="24"/>
        </w:rPr>
        <w:t>ООБРАБОТКЕ</w:t>
      </w:r>
    </w:p>
    <w:p>
      <w:pPr>
        <w:pStyle w:val="2"/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spacing w:before="90" w:line="360" w:lineRule="auto"/>
        <w:ind w:left="960" w:right="972" w:firstLine="0"/>
        <w:jc w:val="center"/>
        <w:rPr>
          <w:b/>
          <w:sz w:val="24"/>
        </w:rPr>
      </w:pPr>
      <w:r>
        <w:rPr>
          <w:b/>
          <w:sz w:val="24"/>
        </w:rPr>
        <w:t>Ручной металлообработке</w:t>
      </w: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7"/>
              <w:spacing w:line="276" w:lineRule="exact"/>
              <w:ind w:left="172" w:right="146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7"/>
              <w:spacing w:before="13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7"/>
              <w:spacing w:line="276" w:lineRule="exact"/>
              <w:ind w:left="258" w:right="166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7"/>
              <w:spacing w:line="276" w:lineRule="exact"/>
              <w:ind w:left="106" w:right="82" w:firstLine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7"/>
              <w:spacing w:line="255" w:lineRule="exact"/>
              <w:ind w:lef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7"/>
              <w:spacing w:line="255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7"/>
              <w:spacing w:line="255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р</w:t>
            </w:r>
            <w:r>
              <w:rPr>
                <w:b w:val="0"/>
                <w:bCs w:val="0"/>
                <w:sz w:val="24"/>
              </w:rPr>
              <w:t>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2.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о</w:t>
            </w:r>
            <w:r>
              <w:rPr>
                <w:rFonts w:hint="default"/>
                <w:b w:val="0"/>
                <w:bCs w:val="0"/>
                <w:sz w:val="24"/>
              </w:rPr>
              <w:t>сновная надпись (штамп):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3.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л</w:t>
            </w:r>
            <w:r>
              <w:rPr>
                <w:rFonts w:hint="default"/>
                <w:b w:val="0"/>
                <w:bCs w:val="0"/>
                <w:sz w:val="24"/>
              </w:rPr>
              <w:t>инии чертежа не соответствуют ГОСТ ЕСКД: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4.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за соблюдение масштаба не ставится, если</w:t>
            </w:r>
            <w:r>
              <w:rPr>
                <w:rFonts w:hint="default"/>
                <w:b w:val="0"/>
                <w:bCs w:val="0"/>
                <w:sz w:val="24"/>
              </w:rPr>
              <w:t>: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5.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за н</w:t>
            </w:r>
            <w:r>
              <w:rPr>
                <w:rFonts w:hint="default"/>
                <w:b w:val="0"/>
                <w:bCs w:val="0"/>
                <w:sz w:val="24"/>
              </w:rPr>
              <w:t>анесение размеров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не ставится, если: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226" w:leftChars="48" w:hanging="120" w:hangingChars="5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6.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</w:t>
            </w:r>
            <w:r>
              <w:rPr>
                <w:rFonts w:hint="default"/>
                <w:b w:val="0"/>
                <w:bCs w:val="0"/>
                <w:sz w:val="24"/>
              </w:rPr>
              <w:t xml:space="preserve">чертёж выполнен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н</w:t>
            </w:r>
            <w:r>
              <w:rPr>
                <w:rFonts w:hint="default"/>
                <w:b w:val="0"/>
                <w:bCs w:val="0"/>
                <w:sz w:val="24"/>
              </w:rPr>
              <w:t>еверно.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right="0" w:rightChars="0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7.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чертеж имеет о</w:t>
            </w:r>
            <w:r>
              <w:rPr>
                <w:rFonts w:hint="default"/>
                <w:b w:val="0"/>
                <w:bCs w:val="0"/>
                <w:sz w:val="24"/>
              </w:rPr>
              <w:t>бщий неаккуратный вид.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7"/>
              <w:spacing w:line="256" w:lineRule="exact"/>
              <w:ind w:left="9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7"/>
              <w:spacing w:line="256" w:lineRule="exact"/>
              <w:ind w:left="107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7"/>
              <w:spacing w:line="256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7"/>
              <w:spacing w:line="273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775"/>
              </w:tabs>
              <w:spacing w:line="273" w:lineRule="exact"/>
              <w:ind w:left="107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5495"/>
              </w:tabs>
              <w:spacing w:line="270" w:lineRule="exact"/>
              <w:ind w:left="107" w:leftChars="0" w:firstLine="0" w:firstLine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7"/>
              <w:spacing w:line="268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6697"/>
              </w:tabs>
              <w:spacing w:line="268" w:lineRule="exact"/>
              <w:ind w:left="107" w:leftChars="0" w:firstLine="0" w:firstLineChars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82" w:type="dxa"/>
          </w:tcPr>
          <w:p>
            <w:pPr>
              <w:pStyle w:val="7"/>
              <w:spacing w:line="258" w:lineRule="exact"/>
              <w:ind w:left="200" w:right="191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7"/>
              <w:spacing w:line="258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7"/>
              <w:spacing w:line="258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7"/>
              <w:spacing w:line="256" w:lineRule="exact"/>
              <w:ind w:left="3357" w:right="3347"/>
              <w:jc w:val="right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7"/>
              <w:spacing w:line="256" w:lineRule="exact"/>
              <w:ind w:left="382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 w:val="0"/>
                <w:sz w:val="20"/>
              </w:rPr>
            </w:pPr>
          </w:p>
        </w:tc>
      </w:tr>
    </w:tbl>
    <w:p>
      <w:pPr>
        <w:pStyle w:val="5"/>
        <w:rPr>
          <w:b/>
          <w:sz w:val="36"/>
        </w:rPr>
      </w:pPr>
    </w:p>
    <w:p>
      <w:pPr>
        <w:jc w:val="center"/>
        <w:rPr>
          <w:rFonts w:hint="default"/>
          <w:lang w:val="ru-RU"/>
        </w:rPr>
        <w:sectPr>
          <w:pgSz w:w="11906" w:h="16838"/>
          <w:pgMar w:top="624" w:right="624" w:bottom="624" w:left="624" w:header="720" w:footer="720" w:gutter="0"/>
          <w:cols w:space="720" w:num="1"/>
          <w:docGrid w:linePitch="360" w:charSpace="0"/>
        </w:sectPr>
      </w:pPr>
    </w:p>
    <w:tbl>
      <w:tblPr>
        <w:tblStyle w:val="6"/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5"/>
        <w:gridCol w:w="5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5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Разработать чертеж, технологическую карту изготовления подставки для книг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sz w:val="24"/>
                <w:szCs w:val="24"/>
                <w:highlight w:val="none"/>
                <w:lang w:val="ru-RU"/>
              </w:rPr>
              <w:t>проволока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1414780" cy="1540510"/>
                  <wp:effectExtent l="0" t="0" r="7620" b="8890"/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780" cy="154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5272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7-8 классы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Разработать конструкцию, чертеж, технологическую карту изготовления инструмента для разводки зубьев пил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jc w:val="center"/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листовой металл</w:t>
            </w:r>
            <w:r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  <w:t>Крепеж сортовой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2922905" cy="1151890"/>
                  <wp:effectExtent l="0" t="0" r="10795" b="3810"/>
                  <wp:docPr id="9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05" cy="115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5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Разработать конструкцию, чертеж, технологическую карту изготовления кронциркуля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jc w:val="center"/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листовой металл</w:t>
            </w:r>
            <w:r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  <w:t>Крепеж сортовой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2242185" cy="1493520"/>
                  <wp:effectExtent l="0" t="0" r="5715" b="5080"/>
                  <wp:docPr id="8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185" cy="149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10-11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Разработать конструкцию, чертеж, технологическую карту изготовления совка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Заготовка – листовой металл</w:t>
            </w:r>
            <w:r>
              <w:rPr>
                <w:rFonts w:hint="default" w:cs="Times New Roman"/>
                <w:sz w:val="24"/>
                <w:szCs w:val="24"/>
                <w:highlight w:val="none"/>
                <w:lang w:val="ru-RU"/>
              </w:rPr>
              <w:t>, проволока, проф.труба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1887855" cy="1887855"/>
                  <wp:effectExtent l="0" t="0" r="4445" b="4445"/>
                  <wp:docPr id="7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188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00A04E83"/>
    <w:rsid w:val="12682FD7"/>
    <w:rsid w:val="1DB1230D"/>
    <w:rsid w:val="1F394E10"/>
    <w:rsid w:val="38046B6D"/>
    <w:rsid w:val="3B613B8E"/>
    <w:rsid w:val="4B9D5194"/>
    <w:rsid w:val="4C0B01BD"/>
    <w:rsid w:val="51662699"/>
    <w:rsid w:val="5B5C41D8"/>
    <w:rsid w:val="636A7DB6"/>
    <w:rsid w:val="675C7067"/>
    <w:rsid w:val="7082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styleId="6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2023-10-25T06:58:23Z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DF96722683604CB7BF3225495ECA19DF</vt:lpwstr>
  </property>
</Properties>
</file>